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76ACA69"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00213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775C5211" w14:textId="1EFEEC7A" w:rsidR="00544723" w:rsidRPr="005E491E" w:rsidRDefault="005E491E" w:rsidP="005E491E">
      <w:pPr>
        <w:spacing w:before="60" w:after="60"/>
        <w:jc w:val="center"/>
        <w:rPr>
          <w:rFonts w:ascii="Arial" w:hAnsi="Arial" w:cs="Arial"/>
          <w:b/>
          <w:bCs/>
          <w:sz w:val="20"/>
          <w:szCs w:val="20"/>
        </w:rPr>
      </w:pPr>
      <w:r w:rsidRPr="005E491E">
        <w:rPr>
          <w:rFonts w:ascii="Arial" w:hAnsi="Arial" w:cs="Arial"/>
          <w:b/>
          <w:bCs/>
          <w:sz w:val="20"/>
          <w:szCs w:val="20"/>
        </w:rPr>
        <w:t xml:space="preserve">LITGRID AB PIETŲ REGIONO 110-400 </w:t>
      </w:r>
      <w:proofErr w:type="spellStart"/>
      <w:r>
        <w:rPr>
          <w:rFonts w:ascii="Arial" w:hAnsi="Arial" w:cs="Arial"/>
          <w:b/>
          <w:bCs/>
          <w:sz w:val="20"/>
          <w:szCs w:val="20"/>
        </w:rPr>
        <w:t>k</w:t>
      </w:r>
      <w:r w:rsidRPr="005E491E">
        <w:rPr>
          <w:rFonts w:ascii="Arial" w:hAnsi="Arial" w:cs="Arial"/>
          <w:b/>
          <w:bCs/>
          <w:sz w:val="20"/>
          <w:szCs w:val="20"/>
        </w:rPr>
        <w:t>V</w:t>
      </w:r>
      <w:proofErr w:type="spellEnd"/>
      <w:r w:rsidRPr="005E491E">
        <w:rPr>
          <w:rFonts w:ascii="Arial" w:hAnsi="Arial" w:cs="Arial"/>
          <w:b/>
          <w:bCs/>
          <w:sz w:val="20"/>
          <w:szCs w:val="20"/>
        </w:rPr>
        <w:t xml:space="preserve"> ORO LINIJŲ EKSPLOATAVIMO DARBŲ </w:t>
      </w:r>
      <w:r w:rsidR="00544723"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C2B2457" w:rsidR="00697859" w:rsidRPr="00AC619A" w:rsidRDefault="00697859" w:rsidP="005E491E">
      <w:pPr>
        <w:pStyle w:val="ListParagraph"/>
        <w:numPr>
          <w:ilvl w:val="1"/>
          <w:numId w:val="8"/>
        </w:numPr>
        <w:tabs>
          <w:tab w:val="left" w:pos="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Mes patvirtiname, kad mūsų </w:t>
      </w:r>
      <w:r w:rsidR="00177BB7" w:rsidRPr="00AC619A">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BC231A4" w14:textId="22C2AAE3" w:rsidR="00697859" w:rsidRPr="00AC619A" w:rsidRDefault="00697859" w:rsidP="005E491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valdomos ryšių ir informacinės infrastruktūros, kurios yra reikšmingos </w:t>
      </w:r>
      <w:r w:rsidR="00294DE9" w:rsidRPr="00AC619A">
        <w:rPr>
          <w:rFonts w:ascii="Arial" w:hAnsi="Arial" w:cs="Arial"/>
          <w:sz w:val="20"/>
          <w:szCs w:val="20"/>
          <w:lang w:eastAsia="zh-CN"/>
        </w:rPr>
        <w:t>Perkančiojo subjekto</w:t>
      </w:r>
      <w:r w:rsidRPr="00AC619A">
        <w:rPr>
          <w:rFonts w:ascii="Arial" w:hAnsi="Arial" w:cs="Arial"/>
          <w:sz w:val="20"/>
          <w:szCs w:val="20"/>
          <w:lang w:eastAsia="zh-CN"/>
        </w:rPr>
        <w:t xml:space="preserve"> veiklai, funkcionavimas; </w:t>
      </w:r>
    </w:p>
    <w:p w14:paraId="6678DADA" w14:textId="77777777" w:rsidR="00697859" w:rsidRPr="00AC619A" w:rsidRDefault="00697859" w:rsidP="005E491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775976CA" w14:textId="77777777" w:rsidR="00790F46" w:rsidRPr="00AC619A" w:rsidRDefault="00697859" w:rsidP="005E491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5E491E">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5E491E">
      <w:pPr>
        <w:pStyle w:val="ListParagraph"/>
        <w:numPr>
          <w:ilvl w:val="2"/>
          <w:numId w:val="8"/>
        </w:numPr>
        <w:tabs>
          <w:tab w:val="left" w:pos="0"/>
          <w:tab w:val="left" w:pos="284"/>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5E491E">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5E491E">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1362C5CE" w:rsidR="0098048B" w:rsidRDefault="00EC39CA" w:rsidP="005E491E">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5E491E">
        <w:rPr>
          <w:rFonts w:ascii="Arial" w:hAnsi="Arial" w:cs="Arial"/>
          <w:sz w:val="20"/>
          <w:szCs w:val="20"/>
          <w:lang w:eastAsia="zh-CN"/>
        </w:rPr>
        <w:t>dalies 1.</w:t>
      </w:r>
      <w:r w:rsidR="005E491E" w:rsidRPr="005E491E">
        <w:rPr>
          <w:rFonts w:ascii="Arial" w:hAnsi="Arial" w:cs="Arial"/>
          <w:sz w:val="20"/>
          <w:szCs w:val="20"/>
          <w:lang w:eastAsia="zh-CN"/>
        </w:rPr>
        <w:t>6</w:t>
      </w:r>
      <w:r w:rsidRPr="005E491E">
        <w:rPr>
          <w:rFonts w:ascii="Arial" w:hAnsi="Arial" w:cs="Arial"/>
          <w:sz w:val="20"/>
          <w:szCs w:val="20"/>
          <w:lang w:eastAsia="zh-CN"/>
        </w:rPr>
        <w:t>.1 ir 1.</w:t>
      </w:r>
      <w:r w:rsidR="005E491E" w:rsidRPr="005E491E">
        <w:rPr>
          <w:rFonts w:ascii="Arial" w:hAnsi="Arial" w:cs="Arial"/>
          <w:sz w:val="20"/>
          <w:szCs w:val="20"/>
          <w:lang w:eastAsia="zh-CN"/>
        </w:rPr>
        <w:t>6</w:t>
      </w:r>
      <w:r w:rsidRPr="005E491E">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02B3B16D" w:rsidR="00F7539A" w:rsidRPr="00EC39CA" w:rsidRDefault="00F7539A" w:rsidP="005E491E">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A1601C1" w:rsidR="00177BB7" w:rsidRPr="00AC619A" w:rsidRDefault="00177BB7" w:rsidP="005E491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5E491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3468BCB2" w:rsidR="00177BB7" w:rsidRPr="005E491E" w:rsidRDefault="00177BB7" w:rsidP="005E491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atstovaujamas Tiekėjas (ir nė vienas iš Tiekėjų grupės narių) nėra juridinis asmuo, subjektas ar įstaiga, kurio nuosavybės teisės </w:t>
      </w:r>
      <w:r w:rsidRPr="005E491E">
        <w:rPr>
          <w:rFonts w:ascii="Arial" w:hAnsi="Arial" w:cs="Arial"/>
          <w:sz w:val="20"/>
          <w:szCs w:val="20"/>
          <w:lang w:eastAsia="zh-CN"/>
        </w:rPr>
        <w:t>tiesiogiai ar netiesiogiai daugiau kaip 50 % priklauso Pasiūlymo 1.</w:t>
      </w:r>
      <w:r w:rsidR="005E491E" w:rsidRPr="005E491E">
        <w:rPr>
          <w:rFonts w:ascii="Arial" w:hAnsi="Arial" w:cs="Arial"/>
          <w:sz w:val="20"/>
          <w:szCs w:val="20"/>
          <w:lang w:eastAsia="zh-CN"/>
        </w:rPr>
        <w:t>7</w:t>
      </w:r>
      <w:r w:rsidRPr="005E491E">
        <w:rPr>
          <w:rFonts w:ascii="Arial" w:hAnsi="Arial" w:cs="Arial"/>
          <w:sz w:val="20"/>
          <w:szCs w:val="20"/>
          <w:lang w:eastAsia="zh-CN"/>
        </w:rPr>
        <w:t xml:space="preserve"> punkto a) papunktyje nurodytam subjektui;</w:t>
      </w:r>
    </w:p>
    <w:p w14:paraId="364F2893" w14:textId="12565CD3" w:rsidR="00177BB7" w:rsidRPr="005E491E" w:rsidRDefault="00177BB7" w:rsidP="005E491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491E">
        <w:rPr>
          <w:rFonts w:ascii="Arial" w:hAnsi="Arial" w:cs="Arial"/>
          <w:sz w:val="20"/>
          <w:szCs w:val="20"/>
          <w:lang w:eastAsia="zh-CN"/>
        </w:rPr>
        <w:t xml:space="preserve">(c) </w:t>
      </w:r>
      <w:r w:rsidR="00F166CF" w:rsidRPr="005E491E">
        <w:rPr>
          <w:rFonts w:ascii="Arial" w:hAnsi="Arial" w:cs="Arial"/>
          <w:sz w:val="20"/>
          <w:szCs w:val="20"/>
          <w:lang w:eastAsia="zh-CN"/>
        </w:rPr>
        <w:t>nei aš, nei mano atstovaujama bendrovė nėra fizinis ar juridinis asmuo, subjektas ar įstaiga, veikianti Pasiūlymo 1.</w:t>
      </w:r>
      <w:r w:rsidR="005E491E" w:rsidRPr="005E491E">
        <w:rPr>
          <w:rFonts w:ascii="Arial" w:hAnsi="Arial" w:cs="Arial"/>
          <w:sz w:val="20"/>
          <w:szCs w:val="20"/>
          <w:lang w:eastAsia="zh-CN"/>
        </w:rPr>
        <w:t>7</w:t>
      </w:r>
      <w:r w:rsidR="00F166CF" w:rsidRPr="005E491E">
        <w:rPr>
          <w:rFonts w:ascii="Arial" w:hAnsi="Arial" w:cs="Arial"/>
          <w:sz w:val="20"/>
          <w:szCs w:val="20"/>
          <w:lang w:eastAsia="zh-CN"/>
        </w:rPr>
        <w:t xml:space="preserve"> punkto a) arba b) papunktyje nurodyto subjekto vardu ar jo nurodymu;</w:t>
      </w:r>
    </w:p>
    <w:p w14:paraId="7B5A57CB" w14:textId="5B2E5CDB" w:rsidR="00F166CF" w:rsidRPr="00AC619A" w:rsidRDefault="00F166CF" w:rsidP="005E491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E491E">
        <w:rPr>
          <w:rFonts w:ascii="Arial" w:hAnsi="Arial" w:cs="Arial"/>
          <w:sz w:val="20"/>
          <w:szCs w:val="20"/>
          <w:lang w:eastAsia="zh-CN"/>
        </w:rPr>
        <w:t>(d) Pasiūlymo 1.</w:t>
      </w:r>
      <w:r w:rsidR="005E491E" w:rsidRPr="005E491E">
        <w:rPr>
          <w:rFonts w:ascii="Arial" w:hAnsi="Arial" w:cs="Arial"/>
          <w:sz w:val="20"/>
          <w:szCs w:val="20"/>
          <w:lang w:eastAsia="zh-CN"/>
        </w:rPr>
        <w:t>7</w:t>
      </w:r>
      <w:r w:rsidRPr="005E491E">
        <w:rPr>
          <w:rFonts w:ascii="Arial" w:hAnsi="Arial" w:cs="Arial"/>
          <w:sz w:val="20"/>
          <w:szCs w:val="20"/>
          <w:lang w:eastAsia="zh-CN"/>
        </w:rPr>
        <w:t xml:space="preserve"> punkto a)-c) pap</w:t>
      </w:r>
      <w:r w:rsidRPr="00AC619A">
        <w:rPr>
          <w:rFonts w:ascii="Arial" w:hAnsi="Arial" w:cs="Arial"/>
          <w:sz w:val="20"/>
          <w:szCs w:val="20"/>
          <w:lang w:eastAsia="zh-CN"/>
        </w:rPr>
        <w:t>unkčiuose išvardyti subjektai nedalyvauja Subtiekėjais, tiekėjais ar Ūkio subjektais, kurių pajėgumais remiamasi, tais atvejais, kai jiems tenka daugiau kaip 10 % Sutarties vertės.</w:t>
      </w:r>
    </w:p>
    <w:p w14:paraId="0E2F826A" w14:textId="28ABB977" w:rsidR="00790F46" w:rsidRDefault="00F166CF" w:rsidP="005E491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2E7E47C7" w:rsidR="00F223B1" w:rsidRPr="00AC619A" w:rsidRDefault="00F223B1" w:rsidP="005E491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223B1">
        <w:rPr>
          <w:rFonts w:ascii="Arial" w:hAnsi="Arial" w:cs="Arial"/>
          <w:sz w:val="20"/>
          <w:szCs w:val="20"/>
          <w:lang w:eastAsia="zh-CN"/>
        </w:rPr>
        <w:t>Kvazisubtiekėjas</w:t>
      </w:r>
      <w:proofErr w:type="spellEnd"/>
      <w:r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4BFD9310" w:rsidR="00790F46" w:rsidRPr="00AC619A" w:rsidRDefault="00F166CF" w:rsidP="005E491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502E70A5" w:rsidR="000872C2" w:rsidRPr="00AC619A" w:rsidRDefault="000872C2" w:rsidP="005E491E">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0266AC8"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63A7277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5F0A8A3B"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3265DC57"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7578"/>
        <w:gridCol w:w="1326"/>
      </w:tblGrid>
      <w:tr w:rsidR="005E491E" w:rsidRPr="00AC619A" w14:paraId="4737664B" w14:textId="77777777" w:rsidTr="00F93967">
        <w:trPr>
          <w:trHeight w:val="309"/>
        </w:trPr>
        <w:tc>
          <w:tcPr>
            <w:tcW w:w="724" w:type="dxa"/>
            <w:vAlign w:val="center"/>
          </w:tcPr>
          <w:p w14:paraId="7AC57ABC" w14:textId="77777777" w:rsidR="005E491E" w:rsidRPr="00AC619A" w:rsidRDefault="005E491E"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78" w:type="dxa"/>
            <w:vAlign w:val="center"/>
          </w:tcPr>
          <w:p w14:paraId="74F80B64" w14:textId="61B2A13D" w:rsidR="005E491E" w:rsidRPr="00AC619A" w:rsidRDefault="005E491E"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26" w:type="dxa"/>
            <w:vAlign w:val="center"/>
          </w:tcPr>
          <w:p w14:paraId="6AD9F921" w14:textId="36F8CE55" w:rsidR="005E491E" w:rsidRPr="00AC619A" w:rsidRDefault="005E491E"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Pr>
                <w:rFonts w:ascii="Arial" w:hAnsi="Arial" w:cs="Arial"/>
                <w:b/>
                <w:bCs/>
                <w:sz w:val="20"/>
                <w:szCs w:val="20"/>
              </w:rPr>
              <w:t>**</w:t>
            </w:r>
          </w:p>
        </w:tc>
      </w:tr>
      <w:tr w:rsidR="005E491E" w:rsidRPr="00AC619A" w14:paraId="3578B8B5" w14:textId="77777777" w:rsidTr="00E36AD1">
        <w:tc>
          <w:tcPr>
            <w:tcW w:w="724" w:type="dxa"/>
          </w:tcPr>
          <w:p w14:paraId="335C161A" w14:textId="77777777" w:rsidR="005E491E" w:rsidRPr="00AC619A" w:rsidRDefault="005E491E"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78" w:type="dxa"/>
          </w:tcPr>
          <w:p w14:paraId="31950DBB" w14:textId="2A960218" w:rsidR="005E491E" w:rsidRPr="005E491E" w:rsidRDefault="005E491E" w:rsidP="0082610F">
            <w:pPr>
              <w:spacing w:before="60" w:after="60"/>
              <w:ind w:firstLine="41"/>
              <w:rPr>
                <w:rFonts w:ascii="Arial" w:hAnsi="Arial" w:cs="Arial"/>
                <w:b/>
                <w:bCs/>
                <w:sz w:val="20"/>
                <w:szCs w:val="20"/>
              </w:rPr>
            </w:pPr>
            <w:r w:rsidRPr="005E491E">
              <w:rPr>
                <w:rFonts w:ascii="Arial" w:hAnsi="Arial" w:cs="Arial"/>
                <w:b/>
                <w:bCs/>
                <w:sz w:val="20"/>
                <w:szCs w:val="20"/>
              </w:rPr>
              <w:t xml:space="preserve">Pietų regiono 110-400 </w:t>
            </w:r>
            <w:proofErr w:type="spellStart"/>
            <w:r w:rsidRPr="005E491E">
              <w:rPr>
                <w:rFonts w:ascii="Arial" w:hAnsi="Arial" w:cs="Arial"/>
                <w:b/>
                <w:bCs/>
                <w:sz w:val="20"/>
                <w:szCs w:val="20"/>
              </w:rPr>
              <w:t>kV</w:t>
            </w:r>
            <w:proofErr w:type="spellEnd"/>
            <w:r w:rsidRPr="005E491E">
              <w:rPr>
                <w:rFonts w:ascii="Arial" w:hAnsi="Arial" w:cs="Arial"/>
                <w:b/>
                <w:bCs/>
                <w:sz w:val="20"/>
                <w:szCs w:val="20"/>
              </w:rPr>
              <w:t xml:space="preserve"> oro linijų eksploatavimo darbai</w:t>
            </w:r>
            <w:r>
              <w:rPr>
                <w:rFonts w:ascii="Arial" w:hAnsi="Arial" w:cs="Arial"/>
                <w:b/>
                <w:bCs/>
                <w:sz w:val="20"/>
                <w:szCs w:val="20"/>
              </w:rPr>
              <w:t>*</w:t>
            </w:r>
          </w:p>
        </w:tc>
        <w:tc>
          <w:tcPr>
            <w:tcW w:w="1326" w:type="dxa"/>
          </w:tcPr>
          <w:p w14:paraId="3E3C96FA" w14:textId="77777777" w:rsidR="005E491E" w:rsidRPr="00AC619A" w:rsidRDefault="005E491E" w:rsidP="0082610F">
            <w:pPr>
              <w:spacing w:before="60" w:after="60"/>
              <w:ind w:firstLine="41"/>
              <w:rPr>
                <w:rFonts w:ascii="Arial" w:hAnsi="Arial" w:cs="Arial"/>
                <w:sz w:val="20"/>
                <w:szCs w:val="20"/>
              </w:rPr>
            </w:pPr>
          </w:p>
        </w:tc>
      </w:tr>
      <w:tr w:rsidR="00544723" w:rsidRPr="00AC619A" w14:paraId="1112AC00" w14:textId="77777777" w:rsidTr="005E491E">
        <w:tc>
          <w:tcPr>
            <w:tcW w:w="8302" w:type="dxa"/>
            <w:gridSpan w:val="2"/>
          </w:tcPr>
          <w:p w14:paraId="34EB0878" w14:textId="77777777"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26"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5E491E">
        <w:tc>
          <w:tcPr>
            <w:tcW w:w="8302"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26"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069E97ED" w14:textId="0AF7F9E7" w:rsidR="005E491E" w:rsidRPr="005E491E" w:rsidRDefault="005E491E" w:rsidP="005E491E">
      <w:pPr>
        <w:spacing w:before="60" w:after="60" w:line="276" w:lineRule="auto"/>
        <w:jc w:val="both"/>
        <w:rPr>
          <w:rFonts w:ascii="Arial" w:hAnsi="Arial" w:cs="Arial"/>
          <w:b/>
          <w:bCs/>
          <w:i/>
          <w:iCs/>
          <w:sz w:val="20"/>
          <w:szCs w:val="20"/>
        </w:rPr>
      </w:pPr>
      <w:r>
        <w:rPr>
          <w:rFonts w:ascii="Arial" w:hAnsi="Arial" w:cs="Arial"/>
          <w:b/>
          <w:bCs/>
          <w:i/>
          <w:iCs/>
          <w:sz w:val="20"/>
          <w:szCs w:val="20"/>
        </w:rPr>
        <w:t>*</w:t>
      </w:r>
      <w:r w:rsidRPr="005E491E">
        <w:rPr>
          <w:rFonts w:ascii="Arial" w:hAnsi="Arial" w:cs="Arial"/>
          <w:b/>
          <w:bCs/>
          <w:i/>
          <w:iCs/>
          <w:sz w:val="20"/>
          <w:szCs w:val="20"/>
        </w:rPr>
        <w:t xml:space="preserve"> </w:t>
      </w:r>
      <w:r>
        <w:rPr>
          <w:rFonts w:ascii="Arial" w:hAnsi="Arial" w:cs="Arial"/>
          <w:b/>
          <w:bCs/>
          <w:i/>
          <w:iCs/>
          <w:sz w:val="20"/>
          <w:szCs w:val="20"/>
        </w:rPr>
        <w:t xml:space="preserve">Nurodoma kaina iš SPS </w:t>
      </w:r>
      <w:r w:rsidR="00E607F6">
        <w:rPr>
          <w:rFonts w:ascii="Arial" w:hAnsi="Arial" w:cs="Arial"/>
          <w:b/>
          <w:bCs/>
          <w:i/>
          <w:iCs/>
          <w:sz w:val="20"/>
          <w:szCs w:val="20"/>
        </w:rPr>
        <w:t>3</w:t>
      </w:r>
      <w:r>
        <w:rPr>
          <w:rFonts w:ascii="Arial" w:hAnsi="Arial" w:cs="Arial"/>
          <w:b/>
          <w:bCs/>
          <w:i/>
          <w:iCs/>
          <w:sz w:val="20"/>
          <w:szCs w:val="20"/>
        </w:rPr>
        <w:t xml:space="preserve"> priedo „Darbų įkainiai ir aprašymai“ langelio „Pasiūlymo kaina Eur be PVM“.</w:t>
      </w:r>
    </w:p>
    <w:p w14:paraId="5934879E" w14:textId="22C1F9F3"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005E491E">
        <w:rPr>
          <w:rFonts w:ascii="Arial" w:hAnsi="Arial" w:cs="Arial"/>
          <w:b/>
          <w:bCs/>
          <w:i/>
          <w:iCs/>
          <w:sz w:val="20"/>
          <w:szCs w:val="20"/>
        </w:rPr>
        <w:t>*</w:t>
      </w:r>
      <w:r w:rsidRPr="00AC619A">
        <w:rPr>
          <w:rFonts w:ascii="Arial" w:hAnsi="Arial" w:cs="Arial"/>
          <w:i/>
          <w:iCs/>
          <w:sz w:val="20"/>
          <w:szCs w:val="20"/>
        </w:rPr>
        <w:t xml:space="preserve"> </w:t>
      </w:r>
      <w:r w:rsidR="005E491E">
        <w:rPr>
          <w:rFonts w:ascii="Arial" w:hAnsi="Arial" w:cs="Arial"/>
          <w:i/>
          <w:iCs/>
          <w:sz w:val="20"/>
          <w:szCs w:val="20"/>
        </w:rPr>
        <w:t>Kaina</w:t>
      </w:r>
      <w:r w:rsidRPr="00AC619A">
        <w:rPr>
          <w:rFonts w:ascii="Arial" w:hAnsi="Arial" w:cs="Arial"/>
          <w:i/>
          <w:iCs/>
          <w:sz w:val="20"/>
          <w:szCs w:val="20"/>
        </w:rPr>
        <w:t xml:space="preserve"> turi būti pateikiam</w:t>
      </w:r>
      <w:r w:rsidR="005E491E">
        <w:rPr>
          <w:rFonts w:ascii="Arial" w:hAnsi="Arial" w:cs="Arial"/>
          <w:i/>
          <w:iCs/>
          <w:sz w:val="20"/>
          <w:szCs w:val="20"/>
        </w:rPr>
        <w:t>a</w:t>
      </w:r>
      <w:r w:rsidRPr="00AC619A">
        <w:rPr>
          <w:rFonts w:ascii="Arial" w:hAnsi="Arial" w:cs="Arial"/>
          <w:i/>
          <w:iCs/>
          <w:sz w:val="20"/>
          <w:szCs w:val="20"/>
        </w:rPr>
        <w:t xml:space="preserve"> ne daugiau kaip dviejų skaičių po kablelio tikslumu.</w:t>
      </w:r>
    </w:p>
    <w:p w14:paraId="4F43A62B" w14:textId="4C69A909" w:rsidR="00544723"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w:t>
      </w:r>
      <w:r w:rsidR="005E491E">
        <w:rPr>
          <w:rFonts w:ascii="Arial" w:hAnsi="Arial" w:cs="Arial"/>
          <w:i/>
          <w:iCs/>
          <w:sz w:val="20"/>
          <w:szCs w:val="20"/>
        </w:rPr>
        <w:t>*</w:t>
      </w: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4BC7DDCE" w14:textId="77777777" w:rsidR="00C93F87" w:rsidRPr="00AC619A" w:rsidRDefault="00C93F87" w:rsidP="00544723">
      <w:pPr>
        <w:spacing w:before="60" w:after="60" w:line="276" w:lineRule="auto"/>
        <w:jc w:val="both"/>
        <w:rPr>
          <w:rFonts w:ascii="Arial" w:hAnsi="Arial" w:cs="Arial"/>
          <w:i/>
          <w:iCs/>
          <w:sz w:val="20"/>
          <w:szCs w:val="20"/>
        </w:rPr>
      </w:pPr>
    </w:p>
    <w:p w14:paraId="714AABD1" w14:textId="5C662D05" w:rsidR="00544723" w:rsidRPr="00C93F87" w:rsidRDefault="00C93F87" w:rsidP="00C93F87">
      <w:pPr>
        <w:pStyle w:val="ListParagraph"/>
        <w:numPr>
          <w:ilvl w:val="1"/>
          <w:numId w:val="2"/>
        </w:numPr>
        <w:tabs>
          <w:tab w:val="left" w:pos="284"/>
          <w:tab w:val="left" w:pos="426"/>
        </w:tabs>
        <w:spacing w:before="60" w:after="60" w:line="276" w:lineRule="auto"/>
        <w:ind w:left="0" w:firstLine="0"/>
        <w:jc w:val="both"/>
        <w:rPr>
          <w:rFonts w:ascii="Arial" w:hAnsi="Arial" w:cs="Arial"/>
          <w:sz w:val="20"/>
          <w:szCs w:val="20"/>
        </w:rPr>
      </w:pPr>
      <w:r w:rsidRPr="00C93F87">
        <w:rPr>
          <w:rFonts w:ascii="Arial" w:hAnsi="Arial" w:cs="Arial"/>
          <w:sz w:val="20"/>
          <w:szCs w:val="20"/>
        </w:rPr>
        <w:t>Siūlomi mokesčiai nurodomi užpildant lentelę:</w:t>
      </w:r>
    </w:p>
    <w:tbl>
      <w:tblPr>
        <w:tblStyle w:val="TableGrid"/>
        <w:tblpPr w:leftFromText="180" w:rightFromText="180" w:vertAnchor="text" w:horzAnchor="margin" w:tblpXSpec="center" w:tblpY="149"/>
        <w:tblW w:w="9639" w:type="dxa"/>
        <w:tblLook w:val="04A0" w:firstRow="1" w:lastRow="0" w:firstColumn="1" w:lastColumn="0" w:noHBand="0" w:noVBand="1"/>
      </w:tblPr>
      <w:tblGrid>
        <w:gridCol w:w="3685"/>
        <w:gridCol w:w="5954"/>
      </w:tblGrid>
      <w:tr w:rsidR="00C93F87" w:rsidRPr="00901C1D" w14:paraId="0F0AD3E4" w14:textId="77777777" w:rsidTr="00C93F87">
        <w:trPr>
          <w:trHeight w:val="773"/>
        </w:trPr>
        <w:tc>
          <w:tcPr>
            <w:tcW w:w="3685" w:type="dxa"/>
            <w:tcBorders>
              <w:top w:val="single" w:sz="4" w:space="0" w:color="auto"/>
              <w:left w:val="single" w:sz="4" w:space="0" w:color="auto"/>
              <w:bottom w:val="single" w:sz="4" w:space="0" w:color="auto"/>
              <w:right w:val="single" w:sz="4" w:space="0" w:color="auto"/>
            </w:tcBorders>
            <w:vAlign w:val="center"/>
            <w:hideMark/>
          </w:tcPr>
          <w:p w14:paraId="7C17182D" w14:textId="77777777" w:rsidR="00C93F87" w:rsidRPr="00901C1D" w:rsidRDefault="00C93F87" w:rsidP="006146A2">
            <w:pPr>
              <w:spacing w:before="60" w:after="60" w:line="276" w:lineRule="auto"/>
              <w:jc w:val="both"/>
              <w:rPr>
                <w:rFonts w:ascii="Arial" w:hAnsi="Arial" w:cs="Arial"/>
                <w:i/>
                <w:iCs/>
                <w:sz w:val="20"/>
                <w:szCs w:val="20"/>
              </w:rPr>
            </w:pPr>
            <w:r>
              <w:rPr>
                <w:rFonts w:ascii="Arial" w:hAnsi="Arial" w:cs="Arial"/>
                <w:b/>
                <w:bCs/>
                <w:i/>
                <w:iCs/>
                <w:sz w:val="20"/>
                <w:szCs w:val="20"/>
              </w:rPr>
              <w:t>M</w:t>
            </w:r>
            <w:r w:rsidRPr="007F4F6C">
              <w:rPr>
                <w:rFonts w:ascii="Arial" w:hAnsi="Arial" w:cs="Arial"/>
                <w:b/>
                <w:bCs/>
                <w:i/>
                <w:iCs/>
                <w:sz w:val="20"/>
                <w:szCs w:val="20"/>
              </w:rPr>
              <w:t xml:space="preserve">inimalus mėnesinis eksploatavimo mokestis </w:t>
            </w:r>
            <w:r w:rsidRPr="00901C1D">
              <w:rPr>
                <w:rFonts w:ascii="Arial" w:hAnsi="Arial" w:cs="Arial"/>
                <w:i/>
                <w:iCs/>
                <w:sz w:val="20"/>
                <w:szCs w:val="20"/>
              </w:rPr>
              <w:t>(pagal SPS 10 priede pateiktos pasiūlymų vertinimo metodikos 2 kriterijų), Eur</w:t>
            </w:r>
          </w:p>
        </w:tc>
        <w:tc>
          <w:tcPr>
            <w:tcW w:w="5954" w:type="dxa"/>
            <w:tcBorders>
              <w:top w:val="single" w:sz="4" w:space="0" w:color="auto"/>
              <w:left w:val="single" w:sz="4" w:space="0" w:color="auto"/>
              <w:bottom w:val="single" w:sz="4" w:space="0" w:color="auto"/>
              <w:right w:val="single" w:sz="4" w:space="0" w:color="auto"/>
            </w:tcBorders>
            <w:vAlign w:val="center"/>
          </w:tcPr>
          <w:p w14:paraId="1D07631C" w14:textId="77777777" w:rsidR="00C93F87" w:rsidRPr="00901C1D" w:rsidRDefault="00C93F87" w:rsidP="006146A2">
            <w:pPr>
              <w:spacing w:before="60" w:after="60" w:line="276" w:lineRule="auto"/>
              <w:jc w:val="both"/>
              <w:rPr>
                <w:rFonts w:ascii="Arial" w:hAnsi="Arial" w:cs="Arial"/>
                <w:i/>
                <w:iCs/>
                <w:sz w:val="20"/>
                <w:szCs w:val="20"/>
              </w:rPr>
            </w:pPr>
            <w:r w:rsidRPr="00901C1D">
              <w:rPr>
                <w:rFonts w:ascii="Arial" w:hAnsi="Arial" w:cs="Arial"/>
                <w:i/>
                <w:iCs/>
                <w:sz w:val="20"/>
                <w:szCs w:val="20"/>
              </w:rPr>
              <w:t>_________________________________</w:t>
            </w:r>
          </w:p>
          <w:p w14:paraId="3F71E27E" w14:textId="77777777" w:rsidR="00C93F87" w:rsidRPr="00901C1D" w:rsidRDefault="00C93F87" w:rsidP="006146A2">
            <w:pPr>
              <w:spacing w:before="60" w:after="60" w:line="276" w:lineRule="auto"/>
              <w:jc w:val="both"/>
              <w:rPr>
                <w:rFonts w:ascii="Arial" w:hAnsi="Arial" w:cs="Arial"/>
                <w:i/>
                <w:iCs/>
                <w:sz w:val="20"/>
                <w:szCs w:val="20"/>
              </w:rPr>
            </w:pPr>
            <w:r>
              <w:rPr>
                <w:rFonts w:ascii="Arial" w:hAnsi="Arial" w:cs="Arial"/>
                <w:i/>
                <w:iCs/>
                <w:sz w:val="20"/>
                <w:szCs w:val="20"/>
              </w:rPr>
              <w:t>M</w:t>
            </w:r>
            <w:r w:rsidRPr="007F4F6C">
              <w:rPr>
                <w:rFonts w:ascii="Arial" w:hAnsi="Arial" w:cs="Arial"/>
                <w:i/>
                <w:iCs/>
                <w:sz w:val="20"/>
                <w:szCs w:val="20"/>
              </w:rPr>
              <w:t xml:space="preserve">inimalus mėnesinis eksploatavimo mokestis </w:t>
            </w:r>
            <w:r w:rsidRPr="00901C1D">
              <w:rPr>
                <w:rFonts w:ascii="Arial" w:hAnsi="Arial" w:cs="Arial"/>
                <w:i/>
                <w:iCs/>
                <w:sz w:val="20"/>
                <w:szCs w:val="20"/>
              </w:rPr>
              <w:t>, Eur*</w:t>
            </w:r>
          </w:p>
        </w:tc>
      </w:tr>
      <w:tr w:rsidR="00C93F87" w:rsidRPr="00901C1D" w14:paraId="65CB8562" w14:textId="77777777" w:rsidTr="00C93F87">
        <w:trPr>
          <w:trHeight w:val="773"/>
        </w:trPr>
        <w:tc>
          <w:tcPr>
            <w:tcW w:w="3685" w:type="dxa"/>
            <w:tcBorders>
              <w:top w:val="single" w:sz="4" w:space="0" w:color="auto"/>
              <w:left w:val="single" w:sz="4" w:space="0" w:color="auto"/>
              <w:bottom w:val="single" w:sz="4" w:space="0" w:color="auto"/>
              <w:right w:val="single" w:sz="4" w:space="0" w:color="auto"/>
            </w:tcBorders>
            <w:vAlign w:val="center"/>
          </w:tcPr>
          <w:p w14:paraId="2D6F9CAF" w14:textId="77777777" w:rsidR="00C93F87" w:rsidRPr="00901C1D" w:rsidRDefault="00C93F87" w:rsidP="006146A2">
            <w:pPr>
              <w:spacing w:before="60" w:after="60" w:line="276" w:lineRule="auto"/>
              <w:jc w:val="both"/>
              <w:rPr>
                <w:rFonts w:ascii="Arial" w:hAnsi="Arial" w:cs="Arial"/>
                <w:b/>
                <w:bCs/>
                <w:i/>
                <w:iCs/>
                <w:sz w:val="20"/>
                <w:szCs w:val="20"/>
              </w:rPr>
            </w:pPr>
            <w:r w:rsidRPr="00BF1840">
              <w:rPr>
                <w:rFonts w:ascii="Arial" w:hAnsi="Arial" w:cs="Arial"/>
                <w:b/>
                <w:bCs/>
                <w:i/>
                <w:iCs/>
                <w:sz w:val="20"/>
                <w:szCs w:val="20"/>
              </w:rPr>
              <w:t>Užsakovo mokama kompensacija už Planinių ir Neplaninių darbų atlikimui būtinų atjungimų vėlavimą arba atšaukimą, kai numatyti atramų keitimo darbai</w:t>
            </w:r>
            <w:r>
              <w:rPr>
                <w:rFonts w:ascii="Arial" w:hAnsi="Arial" w:cs="Arial"/>
                <w:b/>
                <w:bCs/>
                <w:i/>
                <w:iCs/>
                <w:sz w:val="20"/>
                <w:szCs w:val="20"/>
              </w:rPr>
              <w:t xml:space="preserve"> </w:t>
            </w:r>
            <w:r w:rsidRPr="00BF1840">
              <w:rPr>
                <w:rFonts w:ascii="Arial" w:hAnsi="Arial" w:cs="Arial"/>
                <w:i/>
                <w:iCs/>
                <w:sz w:val="20"/>
                <w:szCs w:val="20"/>
              </w:rPr>
              <w:t xml:space="preserve">(pagal SPS 10 priede pateiktos pasiūlymų vertinimo metodikos </w:t>
            </w:r>
            <w:r>
              <w:rPr>
                <w:rFonts w:ascii="Arial" w:hAnsi="Arial" w:cs="Arial"/>
                <w:i/>
                <w:iCs/>
                <w:sz w:val="20"/>
                <w:szCs w:val="20"/>
              </w:rPr>
              <w:t>3</w:t>
            </w:r>
            <w:r w:rsidRPr="00BF1840">
              <w:rPr>
                <w:rFonts w:ascii="Arial" w:hAnsi="Arial" w:cs="Arial"/>
                <w:i/>
                <w:iCs/>
                <w:sz w:val="20"/>
                <w:szCs w:val="20"/>
              </w:rPr>
              <w:t xml:space="preserve"> kriterijų), Eur</w:t>
            </w:r>
          </w:p>
        </w:tc>
        <w:tc>
          <w:tcPr>
            <w:tcW w:w="5954" w:type="dxa"/>
            <w:tcBorders>
              <w:top w:val="single" w:sz="4" w:space="0" w:color="auto"/>
              <w:left w:val="single" w:sz="4" w:space="0" w:color="auto"/>
              <w:bottom w:val="single" w:sz="4" w:space="0" w:color="auto"/>
              <w:right w:val="single" w:sz="4" w:space="0" w:color="auto"/>
            </w:tcBorders>
            <w:vAlign w:val="center"/>
          </w:tcPr>
          <w:p w14:paraId="2DDAAAA9" w14:textId="77777777" w:rsidR="00C93F87" w:rsidRPr="00BF1840" w:rsidRDefault="00C93F87" w:rsidP="006146A2">
            <w:pPr>
              <w:spacing w:before="60" w:after="60" w:line="276" w:lineRule="auto"/>
              <w:jc w:val="both"/>
              <w:rPr>
                <w:rFonts w:ascii="Arial" w:hAnsi="Arial" w:cs="Arial"/>
                <w:i/>
                <w:iCs/>
                <w:sz w:val="20"/>
                <w:szCs w:val="20"/>
              </w:rPr>
            </w:pPr>
            <w:r w:rsidRPr="00BF1840">
              <w:rPr>
                <w:rFonts w:ascii="Arial" w:hAnsi="Arial" w:cs="Arial"/>
                <w:i/>
                <w:iCs/>
                <w:sz w:val="20"/>
                <w:szCs w:val="20"/>
              </w:rPr>
              <w:t>_________________________________</w:t>
            </w:r>
          </w:p>
          <w:p w14:paraId="38D1DB01" w14:textId="77777777" w:rsidR="00C93F87" w:rsidRPr="00901C1D" w:rsidRDefault="00C93F87" w:rsidP="006146A2">
            <w:pPr>
              <w:spacing w:before="60" w:after="60" w:line="276" w:lineRule="auto"/>
              <w:jc w:val="both"/>
              <w:rPr>
                <w:rFonts w:ascii="Arial" w:hAnsi="Arial" w:cs="Arial"/>
                <w:i/>
                <w:iCs/>
                <w:sz w:val="20"/>
                <w:szCs w:val="20"/>
              </w:rPr>
            </w:pPr>
            <w:r w:rsidRPr="00BF1840">
              <w:rPr>
                <w:rFonts w:ascii="Arial" w:hAnsi="Arial" w:cs="Arial"/>
                <w:i/>
                <w:iCs/>
                <w:sz w:val="20"/>
                <w:szCs w:val="20"/>
              </w:rPr>
              <w:t>Užsakovo mokama kompensacija už Planinių ir Neplaninių darbų atlikimui būtinų atjungimų vėlavimą arba atšaukimą, kai numatyti atramų keitimo darbai, Eur*</w:t>
            </w:r>
          </w:p>
        </w:tc>
      </w:tr>
      <w:tr w:rsidR="00C93F87" w:rsidRPr="00901C1D" w14:paraId="1E53EEE4" w14:textId="77777777" w:rsidTr="00C93F87">
        <w:trPr>
          <w:trHeight w:val="773"/>
        </w:trPr>
        <w:tc>
          <w:tcPr>
            <w:tcW w:w="3685" w:type="dxa"/>
            <w:tcBorders>
              <w:top w:val="single" w:sz="4" w:space="0" w:color="auto"/>
              <w:left w:val="single" w:sz="4" w:space="0" w:color="auto"/>
              <w:bottom w:val="single" w:sz="4" w:space="0" w:color="auto"/>
              <w:right w:val="single" w:sz="4" w:space="0" w:color="auto"/>
            </w:tcBorders>
            <w:vAlign w:val="center"/>
          </w:tcPr>
          <w:p w14:paraId="4BC90081" w14:textId="77777777" w:rsidR="00C93F87" w:rsidRPr="00901C1D" w:rsidRDefault="00C93F87" w:rsidP="006146A2">
            <w:pPr>
              <w:spacing w:before="60" w:after="60" w:line="276" w:lineRule="auto"/>
              <w:jc w:val="both"/>
              <w:rPr>
                <w:rFonts w:ascii="Arial" w:hAnsi="Arial" w:cs="Arial"/>
                <w:b/>
                <w:bCs/>
                <w:i/>
                <w:iCs/>
                <w:sz w:val="20"/>
                <w:szCs w:val="20"/>
              </w:rPr>
            </w:pPr>
            <w:r w:rsidRPr="00BC2F66">
              <w:rPr>
                <w:rFonts w:ascii="Arial" w:hAnsi="Arial" w:cs="Arial"/>
                <w:b/>
                <w:bCs/>
                <w:i/>
                <w:iCs/>
                <w:sz w:val="20"/>
                <w:szCs w:val="20"/>
              </w:rPr>
              <w:lastRenderedPageBreak/>
              <w:t>Užsakovo mokama kompensacija už Planinių ir Neplaninių darbų atlikimui būtinų atjungimų vėlavimą arba atšaukimą, kitais atvejais, kai tame pačiame Objekte nėra galimybių atlikti Darbų be atjungimo</w:t>
            </w:r>
            <w:r>
              <w:rPr>
                <w:rFonts w:ascii="Arial" w:hAnsi="Arial" w:cs="Arial"/>
                <w:b/>
                <w:bCs/>
                <w:i/>
                <w:iCs/>
                <w:sz w:val="20"/>
                <w:szCs w:val="20"/>
              </w:rPr>
              <w:t xml:space="preserve">, </w:t>
            </w:r>
            <w:r w:rsidRPr="00BC2F66">
              <w:rPr>
                <w:rFonts w:ascii="Arial" w:hAnsi="Arial" w:cs="Arial"/>
                <w:i/>
                <w:iCs/>
                <w:sz w:val="20"/>
                <w:szCs w:val="20"/>
              </w:rPr>
              <w:t xml:space="preserve">(pagal SPS 10 priede pateiktos pasiūlymų vertinimo metodikos </w:t>
            </w:r>
            <w:r>
              <w:rPr>
                <w:rFonts w:ascii="Arial" w:hAnsi="Arial" w:cs="Arial"/>
                <w:i/>
                <w:iCs/>
                <w:sz w:val="20"/>
                <w:szCs w:val="20"/>
              </w:rPr>
              <w:t>4</w:t>
            </w:r>
            <w:r w:rsidRPr="00BC2F66">
              <w:rPr>
                <w:rFonts w:ascii="Arial" w:hAnsi="Arial" w:cs="Arial"/>
                <w:i/>
                <w:iCs/>
                <w:sz w:val="20"/>
                <w:szCs w:val="20"/>
              </w:rPr>
              <w:t xml:space="preserve"> kriterijų), Eur</w:t>
            </w:r>
          </w:p>
        </w:tc>
        <w:tc>
          <w:tcPr>
            <w:tcW w:w="5954" w:type="dxa"/>
            <w:tcBorders>
              <w:top w:val="single" w:sz="4" w:space="0" w:color="auto"/>
              <w:left w:val="single" w:sz="4" w:space="0" w:color="auto"/>
              <w:bottom w:val="single" w:sz="4" w:space="0" w:color="auto"/>
              <w:right w:val="single" w:sz="4" w:space="0" w:color="auto"/>
            </w:tcBorders>
            <w:vAlign w:val="center"/>
          </w:tcPr>
          <w:p w14:paraId="79253106" w14:textId="77777777" w:rsidR="00C93F87" w:rsidRPr="00BF1840" w:rsidRDefault="00C93F87" w:rsidP="006146A2">
            <w:pPr>
              <w:spacing w:before="60" w:after="60" w:line="276" w:lineRule="auto"/>
              <w:jc w:val="both"/>
              <w:rPr>
                <w:rFonts w:ascii="Arial" w:hAnsi="Arial" w:cs="Arial"/>
                <w:i/>
                <w:iCs/>
                <w:sz w:val="20"/>
                <w:szCs w:val="20"/>
              </w:rPr>
            </w:pPr>
            <w:r w:rsidRPr="00BF1840">
              <w:rPr>
                <w:rFonts w:ascii="Arial" w:hAnsi="Arial" w:cs="Arial"/>
                <w:i/>
                <w:iCs/>
                <w:sz w:val="20"/>
                <w:szCs w:val="20"/>
              </w:rPr>
              <w:t>_________________________________</w:t>
            </w:r>
          </w:p>
          <w:p w14:paraId="22D69D0E" w14:textId="77777777" w:rsidR="00C93F87" w:rsidRPr="00901C1D" w:rsidRDefault="00C93F87" w:rsidP="006146A2">
            <w:pPr>
              <w:spacing w:before="60" w:after="60" w:line="276" w:lineRule="auto"/>
              <w:jc w:val="both"/>
              <w:rPr>
                <w:rFonts w:ascii="Arial" w:hAnsi="Arial" w:cs="Arial"/>
                <w:i/>
                <w:iCs/>
                <w:sz w:val="20"/>
                <w:szCs w:val="20"/>
              </w:rPr>
            </w:pPr>
            <w:r w:rsidRPr="00BC2F66">
              <w:rPr>
                <w:rFonts w:ascii="Arial" w:hAnsi="Arial" w:cs="Arial"/>
                <w:i/>
                <w:iCs/>
                <w:sz w:val="20"/>
                <w:szCs w:val="20"/>
              </w:rPr>
              <w:t xml:space="preserve">Užsakovo mokama kompensacija už Planinių ir Neplaninių darbų atlikimui būtinų atjungimų vėlavimą arba atšaukimą, kitais atvejais, kai tame pačiame Objekte nėra galimybių atlikti Darbų be atjungimo </w:t>
            </w:r>
            <w:r w:rsidRPr="00BF1840">
              <w:rPr>
                <w:rFonts w:ascii="Arial" w:hAnsi="Arial" w:cs="Arial"/>
                <w:i/>
                <w:iCs/>
                <w:sz w:val="20"/>
                <w:szCs w:val="20"/>
              </w:rPr>
              <w:t>, Eur*</w:t>
            </w:r>
          </w:p>
        </w:tc>
      </w:tr>
    </w:tbl>
    <w:p w14:paraId="03E295D3" w14:textId="77777777" w:rsidR="00C93F87" w:rsidRPr="00C93F87" w:rsidRDefault="00C93F87" w:rsidP="00C93F87">
      <w:pPr>
        <w:pStyle w:val="ListParagraph"/>
        <w:spacing w:before="60" w:after="60" w:line="276" w:lineRule="auto"/>
        <w:ind w:left="1080"/>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0EB4558"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E491E">
        <w:rPr>
          <w:rFonts w:ascii="Arial" w:hAnsi="Arial" w:cs="Arial"/>
          <w:sz w:val="20"/>
          <w:szCs w:val="20"/>
        </w:rPr>
        <w:t xml:space="preserve">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036F22"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5E491E">
        <w:rPr>
          <w:rFonts w:ascii="Arial" w:hAnsi="Arial" w:cs="Arial"/>
          <w:sz w:val="20"/>
          <w:szCs w:val="20"/>
        </w:rPr>
        <w:t xml:space="preserve">užpildant </w:t>
      </w:r>
      <w:r w:rsidR="004A420A" w:rsidRPr="005E491E">
        <w:rPr>
          <w:rFonts w:ascii="Arial" w:hAnsi="Arial" w:cs="Arial"/>
          <w:sz w:val="20"/>
          <w:szCs w:val="20"/>
        </w:rPr>
        <w:t xml:space="preserve">SPS </w:t>
      </w:r>
      <w:r w:rsidR="005E491E" w:rsidRPr="005E491E">
        <w:rPr>
          <w:rFonts w:ascii="Arial" w:hAnsi="Arial" w:cs="Arial"/>
          <w:sz w:val="20"/>
          <w:szCs w:val="20"/>
        </w:rPr>
        <w:t>7</w:t>
      </w:r>
      <w:r w:rsidRPr="005E491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w:t>
            </w:r>
            <w:r w:rsidRPr="00AC619A">
              <w:rPr>
                <w:rFonts w:ascii="Arial" w:hAnsi="Arial" w:cs="Arial"/>
                <w:sz w:val="20"/>
                <w:szCs w:val="20"/>
              </w:rPr>
              <w:lastRenderedPageBreak/>
              <w:t>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7771FDC7" w14:textId="311C0A94" w:rsidR="00A77B81" w:rsidRPr="00977C86" w:rsidRDefault="007C69C2" w:rsidP="00A77B81">
      <w:pPr>
        <w:pStyle w:val="Heading1"/>
        <w:jc w:val="both"/>
        <w:rPr>
          <w:rFonts w:ascii="Arial" w:hAnsi="Arial" w:cs="Arial"/>
          <w:sz w:val="20"/>
          <w:szCs w:val="20"/>
          <w:lang w:val="pt-PT"/>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977C86" w:rsidRDefault="00A77B81" w:rsidP="00A77B81">
      <w:pPr>
        <w:rPr>
          <w:rFonts w:ascii="Arial" w:hAnsi="Arial" w:cs="Arial"/>
          <w:lang w:val="pt-PT"/>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0E73F" w14:textId="77777777" w:rsidR="00094D91" w:rsidRDefault="00094D91" w:rsidP="00544723">
      <w:r>
        <w:separator/>
      </w:r>
    </w:p>
  </w:endnote>
  <w:endnote w:type="continuationSeparator" w:id="0">
    <w:p w14:paraId="15EA3EFA" w14:textId="77777777" w:rsidR="00094D91" w:rsidRDefault="00094D9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AA8C2" w14:textId="77777777" w:rsidR="00094D91" w:rsidRDefault="00094D91" w:rsidP="00544723">
      <w:r>
        <w:separator/>
      </w:r>
    </w:p>
  </w:footnote>
  <w:footnote w:type="continuationSeparator" w:id="0">
    <w:p w14:paraId="21E4474F" w14:textId="77777777" w:rsidR="00094D91" w:rsidRDefault="00094D91"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6938E41E"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w:t>
      </w:r>
      <w:r w:rsidRPr="005E491E">
        <w:rPr>
          <w:rFonts w:ascii="Arial" w:hAnsi="Arial" w:cs="Arial"/>
          <w:sz w:val="16"/>
          <w:szCs w:val="16"/>
        </w:rPr>
        <w:t xml:space="preserve">arba </w:t>
      </w:r>
      <w:r w:rsidRPr="005E491E">
        <w:rPr>
          <w:rFonts w:ascii="Arial" w:hAnsi="Arial" w:cs="Arial"/>
          <w:i/>
          <w:sz w:val="16"/>
          <w:szCs w:val="16"/>
        </w:rPr>
        <w:t>darbai</w:t>
      </w:r>
      <w:r w:rsidRPr="005E491E">
        <w:rPr>
          <w:rFonts w:ascii="Arial" w:hAnsi="Arial" w:cs="Arial"/>
          <w:sz w:val="16"/>
          <w:szCs w:val="16"/>
        </w:rPr>
        <w:t xml:space="preserve"> yra neapmokestinami PVM pagal Lietuvos Respublikos pridėtinės vertės mokesčio įstatymą, grafoje „PVM</w:t>
      </w:r>
      <w:r w:rsidRPr="005E491E">
        <w:rPr>
          <w:rFonts w:ascii="Arial" w:hAnsi="Arial" w:cs="Arial"/>
          <w:bCs/>
          <w:sz w:val="16"/>
          <w:szCs w:val="16"/>
        </w:rPr>
        <w:t>“ rašoma – 0, o grafoje „Pasiūlymo kaina Eur su PVM“ įrašoma ta pati suma kaip ir grafoje „Pasiūlymo kaina Eur be PVM“.</w:t>
      </w:r>
      <w:r w:rsidRPr="005E491E">
        <w:rPr>
          <w:rFonts w:ascii="Arial" w:hAnsi="Arial" w:cs="Arial"/>
          <w:b/>
          <w:bCs/>
          <w:sz w:val="16"/>
          <w:szCs w:val="16"/>
        </w:rPr>
        <w:t xml:space="preserve"> Jei Tiekėjas nėra PVM mokėtojas arba darbams nėra </w:t>
      </w:r>
      <w:r w:rsidRPr="0059645E">
        <w:rPr>
          <w:rFonts w:ascii="Arial" w:hAnsi="Arial" w:cs="Arial"/>
          <w:b/>
          <w:bCs/>
          <w:sz w:val="16"/>
          <w:szCs w:val="16"/>
        </w:rPr>
        <w:t>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471099"/>
    <w:multiLevelType w:val="hybridMultilevel"/>
    <w:tmpl w:val="88EC3A8A"/>
    <w:lvl w:ilvl="0" w:tplc="FEC42B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6908F24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D634CF"/>
    <w:multiLevelType w:val="hybridMultilevel"/>
    <w:tmpl w:val="373676B0"/>
    <w:lvl w:ilvl="0" w:tplc="0CC65E32">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3"/>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2"/>
  </w:num>
  <w:num w:numId="15" w16cid:durableId="510026948">
    <w:abstractNumId w:val="7"/>
  </w:num>
  <w:num w:numId="16" w16cid:durableId="588687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2135"/>
    <w:rsid w:val="000038E7"/>
    <w:rsid w:val="00006E72"/>
    <w:rsid w:val="00012C6E"/>
    <w:rsid w:val="000712BC"/>
    <w:rsid w:val="000872C2"/>
    <w:rsid w:val="00094D91"/>
    <w:rsid w:val="000A4951"/>
    <w:rsid w:val="000C140D"/>
    <w:rsid w:val="000D2A48"/>
    <w:rsid w:val="000D4F91"/>
    <w:rsid w:val="000F0B1B"/>
    <w:rsid w:val="00101FD5"/>
    <w:rsid w:val="00114768"/>
    <w:rsid w:val="00176582"/>
    <w:rsid w:val="00176B22"/>
    <w:rsid w:val="00177BB7"/>
    <w:rsid w:val="001A438F"/>
    <w:rsid w:val="00211A4D"/>
    <w:rsid w:val="00234C63"/>
    <w:rsid w:val="00237B52"/>
    <w:rsid w:val="0024170B"/>
    <w:rsid w:val="00241EED"/>
    <w:rsid w:val="002455BE"/>
    <w:rsid w:val="00253B86"/>
    <w:rsid w:val="00256EDC"/>
    <w:rsid w:val="00274E86"/>
    <w:rsid w:val="00294DE9"/>
    <w:rsid w:val="002B5196"/>
    <w:rsid w:val="002D4924"/>
    <w:rsid w:val="002F5E34"/>
    <w:rsid w:val="003063C5"/>
    <w:rsid w:val="003208B2"/>
    <w:rsid w:val="003231F5"/>
    <w:rsid w:val="003338A0"/>
    <w:rsid w:val="00341E84"/>
    <w:rsid w:val="003F17A9"/>
    <w:rsid w:val="003F4BF5"/>
    <w:rsid w:val="00416BD3"/>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E491E"/>
    <w:rsid w:val="00611305"/>
    <w:rsid w:val="006133CE"/>
    <w:rsid w:val="00614D1D"/>
    <w:rsid w:val="006556D8"/>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64936"/>
    <w:rsid w:val="00864D5C"/>
    <w:rsid w:val="00876BCE"/>
    <w:rsid w:val="00891810"/>
    <w:rsid w:val="008A2A1F"/>
    <w:rsid w:val="008D3438"/>
    <w:rsid w:val="008F6C79"/>
    <w:rsid w:val="0090411C"/>
    <w:rsid w:val="009364EE"/>
    <w:rsid w:val="00936BEE"/>
    <w:rsid w:val="009412ED"/>
    <w:rsid w:val="00957EF9"/>
    <w:rsid w:val="009603F1"/>
    <w:rsid w:val="00960658"/>
    <w:rsid w:val="00977891"/>
    <w:rsid w:val="00977C86"/>
    <w:rsid w:val="0098048B"/>
    <w:rsid w:val="00994D07"/>
    <w:rsid w:val="00997EF2"/>
    <w:rsid w:val="009D3A03"/>
    <w:rsid w:val="009F1092"/>
    <w:rsid w:val="009F4C33"/>
    <w:rsid w:val="009F4F6B"/>
    <w:rsid w:val="00A10DCF"/>
    <w:rsid w:val="00A24848"/>
    <w:rsid w:val="00A27826"/>
    <w:rsid w:val="00A30098"/>
    <w:rsid w:val="00A55820"/>
    <w:rsid w:val="00A77B81"/>
    <w:rsid w:val="00A85E73"/>
    <w:rsid w:val="00AC619A"/>
    <w:rsid w:val="00B76151"/>
    <w:rsid w:val="00BA6899"/>
    <w:rsid w:val="00BC3E1E"/>
    <w:rsid w:val="00BD6C82"/>
    <w:rsid w:val="00C07441"/>
    <w:rsid w:val="00C22A58"/>
    <w:rsid w:val="00C27471"/>
    <w:rsid w:val="00C41DB7"/>
    <w:rsid w:val="00C4788B"/>
    <w:rsid w:val="00C5665D"/>
    <w:rsid w:val="00C62367"/>
    <w:rsid w:val="00C82490"/>
    <w:rsid w:val="00C83412"/>
    <w:rsid w:val="00C865A8"/>
    <w:rsid w:val="00C93F87"/>
    <w:rsid w:val="00CB68D6"/>
    <w:rsid w:val="00CF1989"/>
    <w:rsid w:val="00D250DA"/>
    <w:rsid w:val="00D37171"/>
    <w:rsid w:val="00D53209"/>
    <w:rsid w:val="00D62055"/>
    <w:rsid w:val="00D63923"/>
    <w:rsid w:val="00D90C28"/>
    <w:rsid w:val="00D915C3"/>
    <w:rsid w:val="00DF0CD9"/>
    <w:rsid w:val="00E17256"/>
    <w:rsid w:val="00E479D4"/>
    <w:rsid w:val="00E5743C"/>
    <w:rsid w:val="00E607F6"/>
    <w:rsid w:val="00E76448"/>
    <w:rsid w:val="00E768F0"/>
    <w:rsid w:val="00E76D35"/>
    <w:rsid w:val="00E81645"/>
    <w:rsid w:val="00E851F9"/>
    <w:rsid w:val="00EC39CA"/>
    <w:rsid w:val="00EE1168"/>
    <w:rsid w:val="00F166CF"/>
    <w:rsid w:val="00F223B1"/>
    <w:rsid w:val="00F55A69"/>
    <w:rsid w:val="00F64FA2"/>
    <w:rsid w:val="00F70765"/>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10</cp:revision>
  <dcterms:created xsi:type="dcterms:W3CDTF">2025-01-29T14:34:00Z</dcterms:created>
  <dcterms:modified xsi:type="dcterms:W3CDTF">2025-02-20T12:38:00Z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